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1D90B" w14:textId="4B18E692" w:rsidR="00DF4BE5" w:rsidRPr="00937F9B" w:rsidRDefault="00DF4BE5" w:rsidP="00DF4BE5">
      <w:pPr>
        <w:rPr>
          <w:b/>
          <w:bCs/>
          <w:sz w:val="28"/>
          <w:szCs w:val="28"/>
        </w:rPr>
      </w:pPr>
      <w:bookmarkStart w:id="0" w:name="_Hlk181171711"/>
      <w:r w:rsidRPr="00937F9B">
        <w:rPr>
          <w:b/>
          <w:bCs/>
          <w:sz w:val="28"/>
          <w:szCs w:val="28"/>
        </w:rPr>
        <w:t>Příloha č. 2</w:t>
      </w:r>
      <w:r w:rsidR="00937F9B">
        <w:rPr>
          <w:b/>
          <w:bCs/>
          <w:sz w:val="28"/>
          <w:szCs w:val="28"/>
        </w:rPr>
        <w:t xml:space="preserve"> zadávací dokumentace</w:t>
      </w:r>
    </w:p>
    <w:p w14:paraId="6EC04AA4" w14:textId="77777777" w:rsidR="00DF4BE5" w:rsidRDefault="00DF4BE5" w:rsidP="00DF4BE5">
      <w:pPr>
        <w:jc w:val="center"/>
        <w:rPr>
          <w:b/>
          <w:bCs/>
          <w:sz w:val="36"/>
          <w:szCs w:val="40"/>
        </w:rPr>
      </w:pPr>
      <w:r>
        <w:rPr>
          <w:b/>
          <w:bCs/>
          <w:sz w:val="36"/>
          <w:szCs w:val="40"/>
        </w:rPr>
        <w:t>Technická specifikace</w:t>
      </w:r>
    </w:p>
    <w:bookmarkEnd w:id="0"/>
    <w:p w14:paraId="2A2D68BB" w14:textId="7C5A6F70" w:rsidR="00DF4BE5" w:rsidRPr="00277202" w:rsidRDefault="00DF4BE5" w:rsidP="00DF4BE5">
      <w:pPr>
        <w:spacing w:after="120" w:line="240" w:lineRule="auto"/>
        <w:jc w:val="both"/>
        <w:rPr>
          <w:rFonts w:ascii="Calibri" w:hAnsi="Calibri" w:cs="Calibri"/>
        </w:rPr>
      </w:pPr>
      <w:r w:rsidRPr="00277202">
        <w:rPr>
          <w:rFonts w:ascii="Calibri" w:hAnsi="Calibri" w:cs="Calibri"/>
        </w:rPr>
        <w:t>Nemocnice Pardubického kraje, a.s.</w:t>
      </w:r>
      <w:r w:rsidRPr="00277202" w:rsidDel="00E16594">
        <w:rPr>
          <w:rFonts w:ascii="Calibri" w:hAnsi="Calibri" w:cs="Calibri"/>
        </w:rPr>
        <w:t xml:space="preserve"> </w:t>
      </w:r>
      <w:r w:rsidRPr="00277202">
        <w:rPr>
          <w:rFonts w:ascii="Calibri" w:hAnsi="Calibri" w:cs="Calibri"/>
        </w:rPr>
        <w:t>(dále jen „</w:t>
      </w:r>
      <w:r w:rsidRPr="00277202">
        <w:rPr>
          <w:rFonts w:ascii="Calibri" w:hAnsi="Calibri" w:cs="Calibri"/>
          <w:b/>
          <w:bCs/>
        </w:rPr>
        <w:t>NPK</w:t>
      </w:r>
      <w:r w:rsidRPr="00277202">
        <w:rPr>
          <w:rFonts w:ascii="Calibri" w:hAnsi="Calibri" w:cs="Calibri"/>
        </w:rPr>
        <w:t>“ nebo „</w:t>
      </w:r>
      <w:r w:rsidRPr="00277202">
        <w:rPr>
          <w:rFonts w:ascii="Calibri" w:hAnsi="Calibri" w:cs="Calibri"/>
          <w:b/>
          <w:bCs/>
        </w:rPr>
        <w:t>Zadavatel</w:t>
      </w:r>
      <w:r w:rsidRPr="00277202">
        <w:rPr>
          <w:rFonts w:ascii="Calibri" w:hAnsi="Calibri" w:cs="Calibri"/>
        </w:rPr>
        <w:t xml:space="preserve">“) provozuje pro zajištění bezpečnosti počítačových sítí technická zařízení firmy </w:t>
      </w:r>
      <w:proofErr w:type="spellStart"/>
      <w:r w:rsidRPr="00DF4BE5">
        <w:rPr>
          <w:rFonts w:ascii="Calibri" w:hAnsi="Calibri" w:cs="Calibri"/>
          <w:b/>
          <w:bCs/>
        </w:rPr>
        <w:t>Flowmon</w:t>
      </w:r>
      <w:proofErr w:type="spellEnd"/>
      <w:r w:rsidRPr="00DF4BE5">
        <w:rPr>
          <w:rFonts w:ascii="Calibri" w:hAnsi="Calibri" w:cs="Calibri"/>
          <w:b/>
          <w:bCs/>
        </w:rPr>
        <w:t>/</w:t>
      </w:r>
      <w:proofErr w:type="spellStart"/>
      <w:r w:rsidRPr="00DF4BE5">
        <w:rPr>
          <w:rFonts w:ascii="Calibri" w:hAnsi="Calibri" w:cs="Calibri"/>
          <w:b/>
          <w:bCs/>
        </w:rPr>
        <w:t>Progress</w:t>
      </w:r>
      <w:proofErr w:type="spellEnd"/>
      <w:r w:rsidRPr="00DF4BE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(</w:t>
      </w:r>
      <w:r w:rsidRPr="00277202">
        <w:rPr>
          <w:rFonts w:ascii="Calibri" w:hAnsi="Calibri" w:cs="Calibri"/>
        </w:rPr>
        <w:t>dále jen</w:t>
      </w:r>
      <w:r>
        <w:rPr>
          <w:rFonts w:ascii="Calibri" w:hAnsi="Calibri" w:cs="Calibri"/>
          <w:b/>
          <w:bCs/>
        </w:rPr>
        <w:t xml:space="preserve"> technická zařízení)</w:t>
      </w:r>
      <w:r w:rsidRPr="00277202">
        <w:rPr>
          <w:rFonts w:ascii="Calibri" w:hAnsi="Calibri" w:cs="Calibri"/>
        </w:rPr>
        <w:t xml:space="preserve">. </w:t>
      </w:r>
    </w:p>
    <w:p w14:paraId="2B179950" w14:textId="14F55B15" w:rsidR="00DF4BE5" w:rsidRPr="00277202" w:rsidRDefault="00DF4BE5" w:rsidP="00DF4BE5">
      <w:pPr>
        <w:spacing w:after="120" w:line="240" w:lineRule="auto"/>
        <w:jc w:val="both"/>
        <w:rPr>
          <w:rFonts w:ascii="Calibri" w:hAnsi="Calibri" w:cs="Calibri"/>
        </w:rPr>
      </w:pPr>
      <w:r w:rsidRPr="00277202">
        <w:rPr>
          <w:rFonts w:ascii="Calibri" w:hAnsi="Calibri" w:cs="Calibri"/>
        </w:rPr>
        <w:t>Pro technická zařízení uvedená v tabulce níže (včetně počtu kusů těchto zařízení) požadujeme prodloužení podpory</w:t>
      </w:r>
      <w:r w:rsidR="00EC0C2E">
        <w:rPr>
          <w:rFonts w:ascii="Calibri" w:hAnsi="Calibri" w:cs="Calibri"/>
        </w:rPr>
        <w:t xml:space="preserve"> výrobce</w:t>
      </w:r>
      <w:r w:rsidRPr="00277202">
        <w:rPr>
          <w:rFonts w:ascii="Calibri" w:hAnsi="Calibri" w:cs="Calibri"/>
        </w:rPr>
        <w:t xml:space="preserve"> </w:t>
      </w:r>
      <w:r w:rsidRPr="00DF4BE5">
        <w:rPr>
          <w:rFonts w:ascii="Calibri" w:hAnsi="Calibri" w:cs="Calibri"/>
          <w:b/>
          <w:bCs/>
        </w:rPr>
        <w:t>o jeden rok</w:t>
      </w:r>
      <w:r>
        <w:rPr>
          <w:rFonts w:ascii="Calibri" w:hAnsi="Calibri" w:cs="Calibri"/>
        </w:rPr>
        <w:t xml:space="preserve"> v rozsahu </w:t>
      </w:r>
      <w:r w:rsidRPr="00277202">
        <w:rPr>
          <w:rFonts w:ascii="Calibri" w:hAnsi="Calibri" w:cs="Calibri"/>
        </w:rPr>
        <w:t>dle uvedených služeb podpory</w:t>
      </w:r>
      <w:r>
        <w:rPr>
          <w:rFonts w:ascii="Calibri" w:hAnsi="Calibri" w:cs="Calibri"/>
        </w:rPr>
        <w:t xml:space="preserve"> výrobce  </w:t>
      </w:r>
      <w:r w:rsidRPr="00277202">
        <w:rPr>
          <w:rFonts w:ascii="Calibri" w:hAnsi="Calibri" w:cs="Calibri"/>
        </w:rPr>
        <w:t xml:space="preserve"> specifikovaných v</w:t>
      </w:r>
      <w:r>
        <w:rPr>
          <w:rFonts w:ascii="Calibri" w:hAnsi="Calibri" w:cs="Calibri"/>
        </w:rPr>
        <w:t> </w:t>
      </w:r>
      <w:r w:rsidRPr="00277202">
        <w:rPr>
          <w:rFonts w:ascii="Calibri" w:hAnsi="Calibri" w:cs="Calibri"/>
        </w:rPr>
        <w:t>tabulce</w:t>
      </w:r>
      <w:r>
        <w:rPr>
          <w:rFonts w:ascii="Calibri" w:hAnsi="Calibri" w:cs="Calibri"/>
        </w:rPr>
        <w:t xml:space="preserve"> níže</w:t>
      </w:r>
      <w:r w:rsidRPr="00277202">
        <w:rPr>
          <w:rFonts w:ascii="Calibri" w:hAnsi="Calibri" w:cs="Calibri"/>
        </w:rPr>
        <w:t xml:space="preserve"> ke každému technickému zařízení, a v čase uvedeném u každého typu zařízení. </w:t>
      </w:r>
    </w:p>
    <w:p w14:paraId="43616190" w14:textId="77777777" w:rsidR="00DF4BE5" w:rsidRPr="00277202" w:rsidRDefault="00DF4BE5" w:rsidP="00DF4BE5">
      <w:pPr>
        <w:rPr>
          <w:rFonts w:ascii="Calibri" w:hAnsi="Calibri" w:cs="Calibri"/>
          <w:b/>
          <w:bCs/>
        </w:rPr>
      </w:pPr>
      <w:r w:rsidRPr="00277202">
        <w:rPr>
          <w:rFonts w:ascii="Calibri" w:hAnsi="Calibri" w:cs="Calibri"/>
          <w:b/>
          <w:bCs/>
        </w:rPr>
        <w:t>Tabulka požadované podpory technických zařízení a doby prodloužení: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2460"/>
        <w:gridCol w:w="6269"/>
      </w:tblGrid>
      <w:tr w:rsidR="00DF4BE5" w:rsidRPr="00DF4BE5" w14:paraId="49E137FA" w14:textId="77777777" w:rsidTr="00937F9B">
        <w:trPr>
          <w:trHeight w:val="570"/>
        </w:trPr>
        <w:tc>
          <w:tcPr>
            <w:tcW w:w="627" w:type="dxa"/>
            <w:vMerge w:val="restart"/>
            <w:shd w:val="clear" w:color="auto" w:fill="DAE9F7" w:themeFill="text2" w:themeFillTint="1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90944A" w14:textId="77777777" w:rsidR="00DF4BE5" w:rsidRPr="00DF4BE5" w:rsidRDefault="00DF4BE5" w:rsidP="00DF4BE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Ks</w:t>
            </w:r>
          </w:p>
        </w:tc>
        <w:tc>
          <w:tcPr>
            <w:tcW w:w="2460" w:type="dxa"/>
            <w:vMerge w:val="restart"/>
            <w:shd w:val="clear" w:color="auto" w:fill="DAE9F7" w:themeFill="text2" w:themeFillTint="1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95BC5D" w14:textId="77777777" w:rsidR="00DF4BE5" w:rsidRPr="00DF4BE5" w:rsidRDefault="00DF4BE5" w:rsidP="00DF4BE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Produktový kód (SKU)</w:t>
            </w:r>
          </w:p>
        </w:tc>
        <w:tc>
          <w:tcPr>
            <w:tcW w:w="6269" w:type="dxa"/>
            <w:vMerge w:val="restart"/>
            <w:shd w:val="clear" w:color="auto" w:fill="DAE9F7" w:themeFill="text2" w:themeFillTint="1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6821B1" w14:textId="715D999C" w:rsidR="00DF4BE5" w:rsidRPr="00DF4BE5" w:rsidRDefault="00DF4BE5" w:rsidP="00DF4BE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Popis produktu</w:t>
            </w:r>
            <w:r w:rsidR="00EC0C2E">
              <w:rPr>
                <w:rFonts w:ascii="Calibri" w:hAnsi="Calibri" w:cs="Calibri"/>
                <w:b/>
                <w:bCs/>
              </w:rPr>
              <w:t xml:space="preserve"> – program podpory výrobce</w:t>
            </w:r>
          </w:p>
        </w:tc>
      </w:tr>
      <w:tr w:rsidR="00DF4BE5" w:rsidRPr="003B52C8" w14:paraId="6FBBFDBC" w14:textId="77777777" w:rsidTr="00937F9B">
        <w:trPr>
          <w:trHeight w:val="450"/>
        </w:trPr>
        <w:tc>
          <w:tcPr>
            <w:tcW w:w="627" w:type="dxa"/>
            <w:vMerge/>
            <w:vAlign w:val="center"/>
            <w:hideMark/>
          </w:tcPr>
          <w:p w14:paraId="602D3FE5" w14:textId="77777777" w:rsidR="00DF4BE5" w:rsidRPr="00DF4BE5" w:rsidRDefault="00DF4BE5" w:rsidP="00202D6A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F9185F" w14:textId="77777777" w:rsidR="00DF4BE5" w:rsidRPr="00DF4BE5" w:rsidRDefault="00DF4BE5" w:rsidP="00202D6A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269" w:type="dxa"/>
            <w:vMerge/>
            <w:vAlign w:val="center"/>
            <w:hideMark/>
          </w:tcPr>
          <w:p w14:paraId="6928C8BB" w14:textId="77777777" w:rsidR="00DF4BE5" w:rsidRPr="00DF4BE5" w:rsidRDefault="00DF4BE5" w:rsidP="00202D6A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DF4BE5" w:rsidRPr="003B52C8" w14:paraId="2EAB87C3" w14:textId="77777777" w:rsidTr="00937F9B">
        <w:trPr>
          <w:trHeight w:val="463"/>
        </w:trPr>
        <w:tc>
          <w:tcPr>
            <w:tcW w:w="6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021427" w14:textId="77777777" w:rsidR="00DF4BE5" w:rsidRPr="00DF4BE5" w:rsidRDefault="00DF4BE5" w:rsidP="00937F9B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24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CBE393" w14:textId="77777777" w:rsidR="00DF4BE5" w:rsidRPr="006B11B3" w:rsidRDefault="00DF4BE5" w:rsidP="00937F9B">
            <w:pPr>
              <w:spacing w:after="0"/>
              <w:jc w:val="both"/>
              <w:rPr>
                <w:rFonts w:ascii="Calibri" w:hAnsi="Calibri" w:cs="Calibri"/>
                <w:b/>
                <w:bCs/>
                <w:color w:val="808080" w:themeColor="background1" w:themeShade="80"/>
              </w:rPr>
            </w:pPr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FM-PRB-HW-STD-40000-SFP+-SS</w:t>
            </w:r>
          </w:p>
        </w:tc>
        <w:tc>
          <w:tcPr>
            <w:tcW w:w="62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E65C37" w14:textId="2226DDBD" w:rsidR="00DF4BE5" w:rsidRPr="00DF4BE5" w:rsidRDefault="00DF4BE5" w:rsidP="00202D6A">
            <w:pPr>
              <w:jc w:val="both"/>
              <w:rPr>
                <w:rFonts w:ascii="Calibri" w:hAnsi="Calibri" w:cs="Calibri"/>
              </w:rPr>
            </w:pPr>
            <w:r w:rsidRPr="00DF4BE5">
              <w:rPr>
                <w:rFonts w:ascii="Calibri" w:hAnsi="Calibri" w:cs="Calibri"/>
              </w:rPr>
              <w:t xml:space="preserve">1Y </w:t>
            </w:r>
            <w:proofErr w:type="spellStart"/>
            <w:r w:rsidRPr="00DF4BE5">
              <w:rPr>
                <w:rFonts w:ascii="Calibri" w:hAnsi="Calibri" w:cs="Calibri"/>
              </w:rPr>
              <w:t>Progress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Flowmon</w:t>
            </w:r>
            <w:proofErr w:type="spellEnd"/>
            <w:r w:rsidRPr="00DF4BE5">
              <w:rPr>
                <w:rFonts w:ascii="Calibri" w:hAnsi="Calibri" w:cs="Calibri"/>
              </w:rPr>
              <w:t xml:space="preserve"> IFP-40000</w:t>
            </w:r>
            <w:r w:rsidR="006B11B3">
              <w:rPr>
                <w:rFonts w:ascii="Calibri" w:hAnsi="Calibri" w:cs="Calibri"/>
              </w:rPr>
              <w:t>PRO</w:t>
            </w:r>
            <w:r w:rsidRPr="00DF4BE5">
              <w:rPr>
                <w:rFonts w:ascii="Calibri" w:hAnsi="Calibri" w:cs="Calibri"/>
              </w:rPr>
              <w:t>-SFP+ Standard Support RNW</w:t>
            </w:r>
          </w:p>
        </w:tc>
      </w:tr>
      <w:tr w:rsidR="00DF4BE5" w:rsidRPr="003B52C8" w14:paraId="3D4F596B" w14:textId="77777777" w:rsidTr="00937F9B">
        <w:trPr>
          <w:trHeight w:val="463"/>
        </w:trPr>
        <w:tc>
          <w:tcPr>
            <w:tcW w:w="6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83FF90" w14:textId="77777777" w:rsidR="00DF4BE5" w:rsidRPr="00DF4BE5" w:rsidRDefault="00DF4BE5" w:rsidP="00937F9B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17</w:t>
            </w:r>
          </w:p>
        </w:tc>
        <w:tc>
          <w:tcPr>
            <w:tcW w:w="24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EFE1DF" w14:textId="77777777" w:rsidR="00DF4BE5" w:rsidRPr="006B11B3" w:rsidRDefault="00DF4BE5" w:rsidP="00202D6A">
            <w:pPr>
              <w:jc w:val="both"/>
              <w:rPr>
                <w:rFonts w:ascii="Calibri" w:hAnsi="Calibri" w:cs="Calibri"/>
                <w:b/>
                <w:bCs/>
                <w:color w:val="808080" w:themeColor="background1" w:themeShade="80"/>
              </w:rPr>
            </w:pPr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FM-PRB-VA-10000-SS</w:t>
            </w:r>
          </w:p>
        </w:tc>
        <w:tc>
          <w:tcPr>
            <w:tcW w:w="62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B90873" w14:textId="77777777" w:rsidR="00DF4BE5" w:rsidRPr="00DF4BE5" w:rsidRDefault="00DF4BE5" w:rsidP="00202D6A">
            <w:pPr>
              <w:jc w:val="both"/>
              <w:rPr>
                <w:rFonts w:ascii="Calibri" w:hAnsi="Calibri" w:cs="Calibri"/>
              </w:rPr>
            </w:pPr>
            <w:r w:rsidRPr="00DF4BE5">
              <w:rPr>
                <w:rFonts w:ascii="Calibri" w:hAnsi="Calibri" w:cs="Calibri"/>
              </w:rPr>
              <w:t xml:space="preserve">1Y </w:t>
            </w:r>
            <w:proofErr w:type="spellStart"/>
            <w:r w:rsidRPr="00DF4BE5">
              <w:rPr>
                <w:rFonts w:ascii="Calibri" w:hAnsi="Calibri" w:cs="Calibri"/>
              </w:rPr>
              <w:t>Progress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Flowmon</w:t>
            </w:r>
            <w:proofErr w:type="spellEnd"/>
            <w:r w:rsidRPr="00DF4BE5">
              <w:rPr>
                <w:rFonts w:ascii="Calibri" w:hAnsi="Calibri" w:cs="Calibri"/>
              </w:rPr>
              <w:t xml:space="preserve"> IFP-10000-VA Standard Support RNW</w:t>
            </w:r>
          </w:p>
        </w:tc>
      </w:tr>
      <w:tr w:rsidR="00DF4BE5" w:rsidRPr="003B52C8" w14:paraId="49130B86" w14:textId="77777777" w:rsidTr="00937F9B">
        <w:trPr>
          <w:trHeight w:val="463"/>
        </w:trPr>
        <w:tc>
          <w:tcPr>
            <w:tcW w:w="6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2626B4" w14:textId="77777777" w:rsidR="00DF4BE5" w:rsidRPr="00DF4BE5" w:rsidRDefault="00DF4BE5" w:rsidP="00937F9B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24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A79025" w14:textId="77777777" w:rsidR="00DF4BE5" w:rsidRPr="006B11B3" w:rsidRDefault="00DF4BE5" w:rsidP="00937F9B">
            <w:pPr>
              <w:spacing w:after="0"/>
              <w:jc w:val="both"/>
              <w:rPr>
                <w:rFonts w:ascii="Calibri" w:hAnsi="Calibri" w:cs="Calibri"/>
                <w:b/>
                <w:bCs/>
                <w:color w:val="808080" w:themeColor="background1" w:themeShade="80"/>
              </w:rPr>
            </w:pPr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FM-PRB-HW-STD-1000-CU-SS</w:t>
            </w:r>
          </w:p>
        </w:tc>
        <w:tc>
          <w:tcPr>
            <w:tcW w:w="62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51C397" w14:textId="77777777" w:rsidR="00DF4BE5" w:rsidRPr="00DF4BE5" w:rsidRDefault="00DF4BE5" w:rsidP="00202D6A">
            <w:pPr>
              <w:jc w:val="both"/>
              <w:rPr>
                <w:rFonts w:ascii="Calibri" w:hAnsi="Calibri" w:cs="Calibri"/>
              </w:rPr>
            </w:pPr>
            <w:r w:rsidRPr="00DF4BE5">
              <w:rPr>
                <w:rFonts w:ascii="Calibri" w:hAnsi="Calibri" w:cs="Calibri"/>
              </w:rPr>
              <w:t xml:space="preserve">1Y </w:t>
            </w:r>
            <w:proofErr w:type="spellStart"/>
            <w:r w:rsidRPr="00DF4BE5">
              <w:rPr>
                <w:rFonts w:ascii="Calibri" w:hAnsi="Calibri" w:cs="Calibri"/>
              </w:rPr>
              <w:t>Progress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Flowmon</w:t>
            </w:r>
            <w:proofErr w:type="spellEnd"/>
            <w:r w:rsidRPr="00DF4BE5">
              <w:rPr>
                <w:rFonts w:ascii="Calibri" w:hAnsi="Calibri" w:cs="Calibri"/>
              </w:rPr>
              <w:t xml:space="preserve"> IFP-1000-CU Standard Support RNW</w:t>
            </w:r>
          </w:p>
        </w:tc>
      </w:tr>
      <w:tr w:rsidR="00DF4BE5" w:rsidRPr="003B52C8" w14:paraId="482C8169" w14:textId="77777777" w:rsidTr="00937F9B">
        <w:trPr>
          <w:trHeight w:val="463"/>
        </w:trPr>
        <w:tc>
          <w:tcPr>
            <w:tcW w:w="6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ADDCBC" w14:textId="77777777" w:rsidR="00DF4BE5" w:rsidRPr="00DF4BE5" w:rsidRDefault="00DF4BE5" w:rsidP="00937F9B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24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FA016B" w14:textId="77777777" w:rsidR="00DF4BE5" w:rsidRPr="006B11B3" w:rsidRDefault="00DF4BE5" w:rsidP="00937F9B">
            <w:pPr>
              <w:spacing w:after="0"/>
              <w:jc w:val="both"/>
              <w:rPr>
                <w:rFonts w:ascii="Calibri" w:hAnsi="Calibri" w:cs="Calibri"/>
                <w:b/>
                <w:bCs/>
                <w:color w:val="808080" w:themeColor="background1" w:themeShade="80"/>
              </w:rPr>
            </w:pPr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FM-COL-HW-PRO-</w:t>
            </w:r>
            <w:proofErr w:type="gramStart"/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48000-R5</w:t>
            </w:r>
            <w:proofErr w:type="gramEnd"/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-SS</w:t>
            </w:r>
          </w:p>
        </w:tc>
        <w:tc>
          <w:tcPr>
            <w:tcW w:w="62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156014" w14:textId="3BB6ECD6" w:rsidR="00DF4BE5" w:rsidRPr="00DF4BE5" w:rsidRDefault="00DF4BE5" w:rsidP="00202D6A">
            <w:pPr>
              <w:jc w:val="both"/>
              <w:rPr>
                <w:rFonts w:ascii="Calibri" w:hAnsi="Calibri" w:cs="Calibri"/>
              </w:rPr>
            </w:pPr>
            <w:r w:rsidRPr="00DF4BE5">
              <w:rPr>
                <w:rFonts w:ascii="Calibri" w:hAnsi="Calibri" w:cs="Calibri"/>
              </w:rPr>
              <w:t xml:space="preserve">1Y </w:t>
            </w:r>
            <w:proofErr w:type="spellStart"/>
            <w:r w:rsidRPr="00DF4BE5">
              <w:rPr>
                <w:rFonts w:ascii="Calibri" w:hAnsi="Calibri" w:cs="Calibri"/>
              </w:rPr>
              <w:t>Progress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Flowmon</w:t>
            </w:r>
            <w:proofErr w:type="spellEnd"/>
            <w:r w:rsidRPr="00DF4BE5">
              <w:rPr>
                <w:rFonts w:ascii="Calibri" w:hAnsi="Calibri" w:cs="Calibri"/>
              </w:rPr>
              <w:t xml:space="preserve"> IFC-R</w:t>
            </w:r>
            <w:r w:rsidR="006B11B3">
              <w:rPr>
                <w:rFonts w:ascii="Calibri" w:hAnsi="Calibri" w:cs="Calibri"/>
              </w:rPr>
              <w:t>6</w:t>
            </w:r>
            <w:r w:rsidRPr="00DF4BE5">
              <w:rPr>
                <w:rFonts w:ascii="Calibri" w:hAnsi="Calibri" w:cs="Calibri"/>
              </w:rPr>
              <w:t>-48000</w:t>
            </w:r>
            <w:r w:rsidR="006B11B3">
              <w:rPr>
                <w:rFonts w:ascii="Calibri" w:hAnsi="Calibri" w:cs="Calibri"/>
              </w:rPr>
              <w:t>PRO</w:t>
            </w:r>
            <w:r w:rsidRPr="00DF4BE5">
              <w:rPr>
                <w:rFonts w:ascii="Calibri" w:hAnsi="Calibri" w:cs="Calibri"/>
              </w:rPr>
              <w:t xml:space="preserve"> Standard Support RNW</w:t>
            </w:r>
          </w:p>
        </w:tc>
      </w:tr>
      <w:tr w:rsidR="00DF4BE5" w:rsidRPr="003B52C8" w14:paraId="44E30024" w14:textId="77777777" w:rsidTr="00937F9B">
        <w:trPr>
          <w:trHeight w:val="463"/>
        </w:trPr>
        <w:tc>
          <w:tcPr>
            <w:tcW w:w="6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6D6BA3" w14:textId="77777777" w:rsidR="00DF4BE5" w:rsidRPr="00DF4BE5" w:rsidRDefault="00DF4BE5" w:rsidP="00937F9B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24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C74BE4" w14:textId="77777777" w:rsidR="00DF4BE5" w:rsidRPr="006B11B3" w:rsidRDefault="00DF4BE5" w:rsidP="00202D6A">
            <w:pPr>
              <w:jc w:val="both"/>
              <w:rPr>
                <w:rFonts w:ascii="Calibri" w:hAnsi="Calibri" w:cs="Calibri"/>
                <w:b/>
                <w:bCs/>
                <w:color w:val="808080" w:themeColor="background1" w:themeShade="80"/>
              </w:rPr>
            </w:pPr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FM-COL-VA-3000-SS</w:t>
            </w:r>
          </w:p>
        </w:tc>
        <w:tc>
          <w:tcPr>
            <w:tcW w:w="62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B75772" w14:textId="77777777" w:rsidR="00DF4BE5" w:rsidRPr="00DF4BE5" w:rsidRDefault="00DF4BE5" w:rsidP="00202D6A">
            <w:pPr>
              <w:jc w:val="both"/>
              <w:rPr>
                <w:rFonts w:ascii="Calibri" w:hAnsi="Calibri" w:cs="Calibri"/>
              </w:rPr>
            </w:pPr>
            <w:r w:rsidRPr="00DF4BE5">
              <w:rPr>
                <w:rFonts w:ascii="Calibri" w:hAnsi="Calibri" w:cs="Calibri"/>
              </w:rPr>
              <w:t xml:space="preserve">1Y </w:t>
            </w:r>
            <w:proofErr w:type="spellStart"/>
            <w:r w:rsidRPr="00DF4BE5">
              <w:rPr>
                <w:rFonts w:ascii="Calibri" w:hAnsi="Calibri" w:cs="Calibri"/>
              </w:rPr>
              <w:t>Progress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Flowmon</w:t>
            </w:r>
            <w:proofErr w:type="spellEnd"/>
            <w:r w:rsidRPr="00DF4BE5">
              <w:rPr>
                <w:rFonts w:ascii="Calibri" w:hAnsi="Calibri" w:cs="Calibri"/>
              </w:rPr>
              <w:t xml:space="preserve"> IFC-3000-VA Standard Support RNW</w:t>
            </w:r>
          </w:p>
        </w:tc>
      </w:tr>
      <w:tr w:rsidR="00DF4BE5" w:rsidRPr="003B52C8" w14:paraId="2099934A" w14:textId="77777777" w:rsidTr="00937F9B">
        <w:trPr>
          <w:trHeight w:val="463"/>
        </w:trPr>
        <w:tc>
          <w:tcPr>
            <w:tcW w:w="6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89455C" w14:textId="77777777" w:rsidR="00DF4BE5" w:rsidRPr="00DF4BE5" w:rsidRDefault="00DF4BE5" w:rsidP="00937F9B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24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36C3EC" w14:textId="77777777" w:rsidR="00DF4BE5" w:rsidRPr="006B11B3" w:rsidRDefault="00DF4BE5" w:rsidP="00202D6A">
            <w:pPr>
              <w:jc w:val="both"/>
              <w:rPr>
                <w:rFonts w:ascii="Calibri" w:hAnsi="Calibri" w:cs="Calibri"/>
                <w:b/>
                <w:bCs/>
                <w:color w:val="808080" w:themeColor="background1" w:themeShade="80"/>
              </w:rPr>
            </w:pPr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FM-APM-SW-C-SS</w:t>
            </w:r>
          </w:p>
        </w:tc>
        <w:tc>
          <w:tcPr>
            <w:tcW w:w="62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0704FB" w14:textId="77777777" w:rsidR="00DF4BE5" w:rsidRPr="00DF4BE5" w:rsidRDefault="00DF4BE5" w:rsidP="00202D6A">
            <w:pPr>
              <w:jc w:val="both"/>
              <w:rPr>
                <w:rFonts w:ascii="Calibri" w:hAnsi="Calibri" w:cs="Calibri"/>
              </w:rPr>
            </w:pPr>
            <w:r w:rsidRPr="00DF4BE5">
              <w:rPr>
                <w:rFonts w:ascii="Calibri" w:hAnsi="Calibri" w:cs="Calibri"/>
              </w:rPr>
              <w:t xml:space="preserve">1Y </w:t>
            </w:r>
            <w:proofErr w:type="spellStart"/>
            <w:r w:rsidRPr="00DF4BE5">
              <w:rPr>
                <w:rFonts w:ascii="Calibri" w:hAnsi="Calibri" w:cs="Calibri"/>
              </w:rPr>
              <w:t>Progress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Flowmon</w:t>
            </w:r>
            <w:proofErr w:type="spellEnd"/>
            <w:r w:rsidRPr="00DF4BE5">
              <w:rPr>
                <w:rFonts w:ascii="Calibri" w:hAnsi="Calibri" w:cs="Calibri"/>
              </w:rPr>
              <w:t xml:space="preserve"> APM </w:t>
            </w:r>
            <w:proofErr w:type="spellStart"/>
            <w:r w:rsidRPr="00DF4BE5">
              <w:rPr>
                <w:rFonts w:ascii="Calibri" w:hAnsi="Calibri" w:cs="Calibri"/>
              </w:rPr>
              <w:t>Corporate</w:t>
            </w:r>
            <w:proofErr w:type="spellEnd"/>
            <w:r w:rsidRPr="00DF4BE5">
              <w:rPr>
                <w:rFonts w:ascii="Calibri" w:hAnsi="Calibri" w:cs="Calibri"/>
              </w:rPr>
              <w:t xml:space="preserve"> Standard Support RNW</w:t>
            </w:r>
          </w:p>
        </w:tc>
      </w:tr>
      <w:tr w:rsidR="00DF4BE5" w:rsidRPr="003B52C8" w14:paraId="38AD464F" w14:textId="77777777" w:rsidTr="00937F9B">
        <w:trPr>
          <w:trHeight w:val="463"/>
        </w:trPr>
        <w:tc>
          <w:tcPr>
            <w:tcW w:w="6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B44284" w14:textId="77777777" w:rsidR="00DF4BE5" w:rsidRPr="00DF4BE5" w:rsidRDefault="00DF4BE5" w:rsidP="00937F9B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24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68AA7B" w14:textId="77777777" w:rsidR="00DF4BE5" w:rsidRPr="006B11B3" w:rsidRDefault="00DF4BE5" w:rsidP="00202D6A">
            <w:pPr>
              <w:jc w:val="both"/>
              <w:rPr>
                <w:rFonts w:ascii="Calibri" w:hAnsi="Calibri" w:cs="Calibri"/>
                <w:b/>
                <w:bCs/>
                <w:color w:val="808080" w:themeColor="background1" w:themeShade="80"/>
              </w:rPr>
            </w:pPr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FM-ADS-SW-B-SS</w:t>
            </w:r>
          </w:p>
        </w:tc>
        <w:tc>
          <w:tcPr>
            <w:tcW w:w="62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60F312" w14:textId="77777777" w:rsidR="00DF4BE5" w:rsidRPr="00DF4BE5" w:rsidRDefault="00DF4BE5" w:rsidP="00202D6A">
            <w:pPr>
              <w:jc w:val="both"/>
              <w:rPr>
                <w:rFonts w:ascii="Calibri" w:hAnsi="Calibri" w:cs="Calibri"/>
              </w:rPr>
            </w:pPr>
            <w:r w:rsidRPr="00DF4BE5">
              <w:rPr>
                <w:rFonts w:ascii="Calibri" w:hAnsi="Calibri" w:cs="Calibri"/>
              </w:rPr>
              <w:t xml:space="preserve">1Y </w:t>
            </w:r>
            <w:proofErr w:type="spellStart"/>
            <w:r w:rsidRPr="00DF4BE5">
              <w:rPr>
                <w:rFonts w:ascii="Calibri" w:hAnsi="Calibri" w:cs="Calibri"/>
              </w:rPr>
              <w:t>Progress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Flowmon</w:t>
            </w:r>
            <w:proofErr w:type="spellEnd"/>
            <w:r w:rsidRPr="00DF4BE5">
              <w:rPr>
                <w:rFonts w:ascii="Calibri" w:hAnsi="Calibri" w:cs="Calibri"/>
              </w:rPr>
              <w:t xml:space="preserve"> ADS Business Standard Support RNW</w:t>
            </w:r>
          </w:p>
        </w:tc>
      </w:tr>
      <w:tr w:rsidR="00DF4BE5" w:rsidRPr="003B52C8" w14:paraId="7CFAF777" w14:textId="77777777" w:rsidTr="00937F9B">
        <w:trPr>
          <w:trHeight w:val="463"/>
        </w:trPr>
        <w:tc>
          <w:tcPr>
            <w:tcW w:w="6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6F10C0" w14:textId="77777777" w:rsidR="00DF4BE5" w:rsidRPr="00DF4BE5" w:rsidRDefault="00DF4BE5" w:rsidP="00937F9B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24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E27D9A" w14:textId="77777777" w:rsidR="00DF4BE5" w:rsidRPr="006B11B3" w:rsidRDefault="00DF4BE5" w:rsidP="00202D6A">
            <w:pPr>
              <w:jc w:val="both"/>
              <w:rPr>
                <w:rFonts w:ascii="Calibri" w:hAnsi="Calibri" w:cs="Calibri"/>
                <w:b/>
                <w:bCs/>
                <w:color w:val="808080" w:themeColor="background1" w:themeShade="80"/>
              </w:rPr>
            </w:pPr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FM-FPI-SW-C-SS</w:t>
            </w:r>
          </w:p>
        </w:tc>
        <w:tc>
          <w:tcPr>
            <w:tcW w:w="62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F94D58" w14:textId="77777777" w:rsidR="00DF4BE5" w:rsidRPr="00DF4BE5" w:rsidRDefault="00DF4BE5" w:rsidP="00937F9B">
            <w:pPr>
              <w:spacing w:after="0"/>
              <w:jc w:val="both"/>
              <w:rPr>
                <w:rFonts w:ascii="Calibri" w:hAnsi="Calibri" w:cs="Calibri"/>
              </w:rPr>
            </w:pPr>
            <w:r w:rsidRPr="00DF4BE5">
              <w:rPr>
                <w:rFonts w:ascii="Calibri" w:hAnsi="Calibri" w:cs="Calibri"/>
              </w:rPr>
              <w:t xml:space="preserve">1Y </w:t>
            </w:r>
            <w:proofErr w:type="spellStart"/>
            <w:r w:rsidRPr="00DF4BE5">
              <w:rPr>
                <w:rFonts w:ascii="Calibri" w:hAnsi="Calibri" w:cs="Calibri"/>
              </w:rPr>
              <w:t>Progress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Flowmon</w:t>
            </w:r>
            <w:proofErr w:type="spellEnd"/>
            <w:r w:rsidRPr="00DF4BE5">
              <w:rPr>
                <w:rFonts w:ascii="Calibri" w:hAnsi="Calibri" w:cs="Calibri"/>
              </w:rPr>
              <w:t xml:space="preserve"> Packet </w:t>
            </w:r>
            <w:proofErr w:type="spellStart"/>
            <w:r w:rsidRPr="00DF4BE5">
              <w:rPr>
                <w:rFonts w:ascii="Calibri" w:hAnsi="Calibri" w:cs="Calibri"/>
              </w:rPr>
              <w:t>Investigator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Corporate</w:t>
            </w:r>
            <w:proofErr w:type="spellEnd"/>
            <w:r w:rsidRPr="00DF4BE5">
              <w:rPr>
                <w:rFonts w:ascii="Calibri" w:hAnsi="Calibri" w:cs="Calibri"/>
              </w:rPr>
              <w:t xml:space="preserve"> Standard Support RNW</w:t>
            </w:r>
          </w:p>
        </w:tc>
      </w:tr>
      <w:tr w:rsidR="00DF4BE5" w:rsidRPr="003B52C8" w14:paraId="55E25E27" w14:textId="77777777" w:rsidTr="00937F9B">
        <w:trPr>
          <w:trHeight w:val="463"/>
        </w:trPr>
        <w:tc>
          <w:tcPr>
            <w:tcW w:w="6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47C0D" w14:textId="77777777" w:rsidR="00DF4BE5" w:rsidRPr="00DF4BE5" w:rsidRDefault="00DF4BE5" w:rsidP="00937F9B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DF4BE5"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24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47E740" w14:textId="77777777" w:rsidR="00DF4BE5" w:rsidRPr="006B11B3" w:rsidRDefault="00DF4BE5" w:rsidP="00937F9B">
            <w:pPr>
              <w:spacing w:after="0"/>
              <w:jc w:val="both"/>
              <w:rPr>
                <w:rFonts w:ascii="Calibri" w:hAnsi="Calibri" w:cs="Calibri"/>
                <w:b/>
                <w:bCs/>
                <w:color w:val="808080" w:themeColor="background1" w:themeShade="80"/>
              </w:rPr>
            </w:pPr>
            <w:r w:rsidRPr="006B11B3">
              <w:rPr>
                <w:rFonts w:ascii="Calibri" w:hAnsi="Calibri" w:cs="Calibri"/>
                <w:b/>
                <w:bCs/>
                <w:color w:val="808080" w:themeColor="background1" w:themeShade="80"/>
              </w:rPr>
              <w:t>FM-PRB-HW-STD-20000-SFP+-SS</w:t>
            </w:r>
          </w:p>
        </w:tc>
        <w:tc>
          <w:tcPr>
            <w:tcW w:w="62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7F44A3" w14:textId="77777777" w:rsidR="00DF4BE5" w:rsidRPr="00DF4BE5" w:rsidRDefault="00DF4BE5" w:rsidP="00202D6A">
            <w:pPr>
              <w:jc w:val="both"/>
              <w:rPr>
                <w:rFonts w:ascii="Calibri" w:hAnsi="Calibri" w:cs="Calibri"/>
              </w:rPr>
            </w:pPr>
            <w:r w:rsidRPr="00DF4BE5">
              <w:rPr>
                <w:rFonts w:ascii="Calibri" w:hAnsi="Calibri" w:cs="Calibri"/>
              </w:rPr>
              <w:t xml:space="preserve">1Y </w:t>
            </w:r>
            <w:proofErr w:type="spellStart"/>
            <w:r w:rsidRPr="00DF4BE5">
              <w:rPr>
                <w:rFonts w:ascii="Calibri" w:hAnsi="Calibri" w:cs="Calibri"/>
              </w:rPr>
              <w:t>Progress</w:t>
            </w:r>
            <w:proofErr w:type="spellEnd"/>
            <w:r w:rsidRPr="00DF4BE5">
              <w:rPr>
                <w:rFonts w:ascii="Calibri" w:hAnsi="Calibri" w:cs="Calibri"/>
              </w:rPr>
              <w:t xml:space="preserve"> </w:t>
            </w:r>
            <w:proofErr w:type="spellStart"/>
            <w:r w:rsidRPr="00DF4BE5">
              <w:rPr>
                <w:rFonts w:ascii="Calibri" w:hAnsi="Calibri" w:cs="Calibri"/>
              </w:rPr>
              <w:t>Flowmon</w:t>
            </w:r>
            <w:proofErr w:type="spellEnd"/>
            <w:r w:rsidRPr="00DF4BE5">
              <w:rPr>
                <w:rFonts w:ascii="Calibri" w:hAnsi="Calibri" w:cs="Calibri"/>
              </w:rPr>
              <w:t xml:space="preserve"> IFP-20000-SFP+ Standard Support RNW</w:t>
            </w:r>
          </w:p>
        </w:tc>
      </w:tr>
    </w:tbl>
    <w:p w14:paraId="6B146BFA" w14:textId="77777777" w:rsidR="00C90522" w:rsidRDefault="00C90522" w:rsidP="00C90522">
      <w:pPr>
        <w:jc w:val="both"/>
        <w:rPr>
          <w:rFonts w:cstheme="minorHAnsi"/>
        </w:rPr>
      </w:pPr>
    </w:p>
    <w:p w14:paraId="230FD539" w14:textId="77777777" w:rsidR="00AC1732" w:rsidRDefault="006B11B3" w:rsidP="006B11B3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Produktové kódy (SKU) jsou uvedeny tak, jak jsou aktuálně známé Zadavateli. </w:t>
      </w:r>
    </w:p>
    <w:p w14:paraId="5226C673" w14:textId="079DD515" w:rsidR="006B11B3" w:rsidRDefault="006B11B3" w:rsidP="006B11B3">
      <w:pPr>
        <w:jc w:val="both"/>
        <w:rPr>
          <w:rFonts w:cstheme="minorHAnsi"/>
          <w:b/>
          <w:bCs/>
        </w:rPr>
      </w:pPr>
      <w:r w:rsidRPr="006B11B3">
        <w:rPr>
          <w:rFonts w:cstheme="minorHAnsi"/>
          <w:b/>
          <w:bCs/>
        </w:rPr>
        <w:t>Produktové kód</w:t>
      </w:r>
      <w:r>
        <w:rPr>
          <w:rFonts w:cstheme="minorHAnsi"/>
          <w:b/>
          <w:bCs/>
        </w:rPr>
        <w:t>y</w:t>
      </w:r>
      <w:r w:rsidRPr="006B11B3">
        <w:rPr>
          <w:rFonts w:cstheme="minorHAnsi"/>
          <w:b/>
          <w:bCs/>
        </w:rPr>
        <w:t xml:space="preserve"> (SKU) je uchazeč povinen zkontrolovat a zajistit </w:t>
      </w:r>
      <w:r>
        <w:rPr>
          <w:rFonts w:cstheme="minorHAnsi"/>
          <w:b/>
          <w:bCs/>
        </w:rPr>
        <w:t>podporu výrobce</w:t>
      </w:r>
      <w:r w:rsidRPr="006B11B3">
        <w:rPr>
          <w:rFonts w:cstheme="minorHAnsi"/>
          <w:b/>
          <w:bCs/>
        </w:rPr>
        <w:t xml:space="preserve"> tak, aby odpovídal popisu požadovaného servisního programu výrobce uvedeného ve sloupci „Popis produktu</w:t>
      </w:r>
      <w:r w:rsidR="00EC0C2E">
        <w:rPr>
          <w:rFonts w:cstheme="minorHAnsi"/>
          <w:b/>
          <w:bCs/>
        </w:rPr>
        <w:t xml:space="preserve"> – program podpory výrobce</w:t>
      </w:r>
      <w:r w:rsidRPr="006B11B3">
        <w:rPr>
          <w:rFonts w:cstheme="minorHAnsi"/>
          <w:b/>
          <w:bCs/>
        </w:rPr>
        <w:t>“</w:t>
      </w:r>
      <w:r>
        <w:rPr>
          <w:rFonts w:cstheme="minorHAnsi"/>
          <w:b/>
          <w:bCs/>
        </w:rPr>
        <w:t>.</w:t>
      </w:r>
    </w:p>
    <w:p w14:paraId="5EDEEB4F" w14:textId="0015E542" w:rsidR="006B11B3" w:rsidRPr="006B11B3" w:rsidRDefault="006B11B3" w:rsidP="00C9052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Do </w:t>
      </w:r>
      <w:r w:rsidR="00843F33">
        <w:rPr>
          <w:rFonts w:cstheme="minorHAnsi"/>
          <w:b/>
          <w:bCs/>
        </w:rPr>
        <w:t xml:space="preserve">Kupní </w:t>
      </w:r>
      <w:r>
        <w:rPr>
          <w:rFonts w:cstheme="minorHAnsi"/>
          <w:b/>
          <w:bCs/>
        </w:rPr>
        <w:t>smlouvy uchazeč uvede správné Produktové kódy (SKU).</w:t>
      </w:r>
    </w:p>
    <w:p w14:paraId="097F4C96" w14:textId="7778F8DC" w:rsidR="00C90522" w:rsidRDefault="00C90522" w:rsidP="00C90522">
      <w:pPr>
        <w:jc w:val="both"/>
        <w:rPr>
          <w:rFonts w:cstheme="minorHAnsi"/>
        </w:rPr>
      </w:pPr>
      <w:r>
        <w:rPr>
          <w:rFonts w:cstheme="minorHAnsi"/>
        </w:rPr>
        <w:t>Zajištění podpory výrobce na období 1 rok, a to od 1.1.</w:t>
      </w:r>
      <w:r w:rsidR="00937F9B">
        <w:rPr>
          <w:rFonts w:cstheme="minorHAnsi"/>
        </w:rPr>
        <w:t xml:space="preserve"> </w:t>
      </w:r>
      <w:r>
        <w:rPr>
          <w:rFonts w:cstheme="minorHAnsi"/>
        </w:rPr>
        <w:t>2026 do 31.12.</w:t>
      </w:r>
      <w:r w:rsidR="00937F9B">
        <w:rPr>
          <w:rFonts w:cstheme="minorHAnsi"/>
        </w:rPr>
        <w:t xml:space="preserve"> </w:t>
      </w:r>
      <w:r>
        <w:rPr>
          <w:rFonts w:cstheme="minorHAnsi"/>
        </w:rPr>
        <w:t>2026</w:t>
      </w:r>
    </w:p>
    <w:p w14:paraId="29CFBE2E" w14:textId="77777777" w:rsidR="006B11B3" w:rsidRDefault="006B11B3" w:rsidP="00C90522">
      <w:pPr>
        <w:jc w:val="both"/>
        <w:rPr>
          <w:rFonts w:cstheme="minorHAnsi"/>
        </w:rPr>
      </w:pPr>
    </w:p>
    <w:sectPr w:rsidR="006B1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11.55pt;height:11.55pt" o:bullet="t">
        <v:imagedata r:id="rId1" o:title="mso67F8"/>
      </v:shape>
    </w:pict>
  </w:numPicBullet>
  <w:abstractNum w:abstractNumId="0" w15:restartNumberingAfterBreak="0">
    <w:nsid w:val="9E71CA64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884635"/>
    <w:multiLevelType w:val="hybridMultilevel"/>
    <w:tmpl w:val="32A67014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2" w15:restartNumberingAfterBreak="0">
    <w:nsid w:val="110805F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784089"/>
    <w:multiLevelType w:val="hybridMultilevel"/>
    <w:tmpl w:val="25661DAE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902"/>
        </w:tabs>
        <w:ind w:left="902" w:hanging="360"/>
      </w:pPr>
      <w:rPr>
        <w:rFonts w:ascii="Wingdings" w:hAnsi="Wingdings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4" w15:restartNumberingAfterBreak="0">
    <w:nsid w:val="1AB53599"/>
    <w:multiLevelType w:val="hybridMultilevel"/>
    <w:tmpl w:val="C4102070"/>
    <w:lvl w:ilvl="0" w:tplc="015A43F6">
      <w:start w:val="1"/>
      <w:numFmt w:val="bul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80908F14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6B5E5CC4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26C0FCA4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D43C8A02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F104B7B4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E668BFC0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CB423C84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1414A7B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5" w15:restartNumberingAfterBreak="0">
    <w:nsid w:val="1C5B17FD"/>
    <w:multiLevelType w:val="hybridMultilevel"/>
    <w:tmpl w:val="FA5649FE"/>
    <w:lvl w:ilvl="0" w:tplc="040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6" w15:restartNumberingAfterBreak="0">
    <w:nsid w:val="1FEE1745"/>
    <w:multiLevelType w:val="hybridMultilevel"/>
    <w:tmpl w:val="D108BB4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2262B9"/>
    <w:multiLevelType w:val="hybridMultilevel"/>
    <w:tmpl w:val="402E6F50"/>
    <w:lvl w:ilvl="0" w:tplc="935CB360">
      <w:start w:val="1"/>
      <w:numFmt w:val="bullet"/>
      <w:lvlText w:val="­"/>
      <w:lvlJc w:val="left"/>
      <w:pPr>
        <w:tabs>
          <w:tab w:val="num" w:pos="1410"/>
        </w:tabs>
        <w:ind w:left="1391" w:hanging="341"/>
      </w:pPr>
      <w:rPr>
        <w:rFonts w:ascii="Courier New" w:hAnsi="Courier New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8" w15:restartNumberingAfterBreak="0">
    <w:nsid w:val="221126FB"/>
    <w:multiLevelType w:val="hybridMultilevel"/>
    <w:tmpl w:val="36C8ECB0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9" w15:restartNumberingAfterBreak="0">
    <w:nsid w:val="274405E4"/>
    <w:multiLevelType w:val="hybridMultilevel"/>
    <w:tmpl w:val="58AC446A"/>
    <w:lvl w:ilvl="0" w:tplc="04050007">
      <w:start w:val="1"/>
      <w:numFmt w:val="bullet"/>
      <w:lvlText w:val=""/>
      <w:lvlPicBulletId w:val="0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10" w15:restartNumberingAfterBreak="0">
    <w:nsid w:val="30986EDB"/>
    <w:multiLevelType w:val="hybridMultilevel"/>
    <w:tmpl w:val="45566F28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935CB360">
      <w:start w:val="1"/>
      <w:numFmt w:val="bullet"/>
      <w:lvlText w:val="­"/>
      <w:lvlJc w:val="left"/>
      <w:pPr>
        <w:ind w:left="2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1" w15:restartNumberingAfterBreak="0">
    <w:nsid w:val="35B81626"/>
    <w:multiLevelType w:val="hybridMultilevel"/>
    <w:tmpl w:val="DF821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9F31E1"/>
    <w:multiLevelType w:val="hybridMultilevel"/>
    <w:tmpl w:val="A4E436A4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3" w15:restartNumberingAfterBreak="0">
    <w:nsid w:val="3C1D685C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22A14C6"/>
    <w:multiLevelType w:val="hybridMultilevel"/>
    <w:tmpl w:val="2D02F8B0"/>
    <w:lvl w:ilvl="0" w:tplc="0405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5" w15:restartNumberingAfterBreak="0">
    <w:nsid w:val="43BE23D7"/>
    <w:multiLevelType w:val="hybridMultilevel"/>
    <w:tmpl w:val="5DCCBB1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7E543EE"/>
    <w:multiLevelType w:val="hybridMultilevel"/>
    <w:tmpl w:val="97DE9C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6A61B0"/>
    <w:multiLevelType w:val="hybridMultilevel"/>
    <w:tmpl w:val="B5A4C4D8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97622E54">
      <w:start w:val="1"/>
      <w:numFmt w:val="bullet"/>
      <w:lvlText w:val="o"/>
      <w:lvlJc w:val="left"/>
      <w:pPr>
        <w:tabs>
          <w:tab w:val="num" w:pos="902"/>
        </w:tabs>
        <w:ind w:left="902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18" w15:restartNumberingAfterBreak="0">
    <w:nsid w:val="5F691600"/>
    <w:multiLevelType w:val="hybridMultilevel"/>
    <w:tmpl w:val="10669EAA"/>
    <w:lvl w:ilvl="0" w:tplc="040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19" w15:restartNumberingAfterBreak="0">
    <w:nsid w:val="61AC3DE7"/>
    <w:multiLevelType w:val="hybridMultilevel"/>
    <w:tmpl w:val="FFE22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A923DF"/>
    <w:multiLevelType w:val="hybridMultilevel"/>
    <w:tmpl w:val="CCD0C33E"/>
    <w:lvl w:ilvl="0" w:tplc="935CB360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70F54492"/>
    <w:multiLevelType w:val="hybridMultilevel"/>
    <w:tmpl w:val="8CDC5F2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7217A3C"/>
    <w:multiLevelType w:val="hybridMultilevel"/>
    <w:tmpl w:val="34E46FAA"/>
    <w:lvl w:ilvl="0" w:tplc="04050007">
      <w:start w:val="1"/>
      <w:numFmt w:val="bullet"/>
      <w:lvlText w:val=""/>
      <w:lvlPicBulletId w:val="0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23" w15:restartNumberingAfterBreak="0">
    <w:nsid w:val="789125F0"/>
    <w:multiLevelType w:val="hybridMultilevel"/>
    <w:tmpl w:val="D94AAE4A"/>
    <w:lvl w:ilvl="0" w:tplc="3DECFA6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E2060E"/>
    <w:multiLevelType w:val="hybridMultilevel"/>
    <w:tmpl w:val="D76CC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7948394">
    <w:abstractNumId w:val="0"/>
  </w:num>
  <w:num w:numId="2" w16cid:durableId="103042498">
    <w:abstractNumId w:val="19"/>
  </w:num>
  <w:num w:numId="3" w16cid:durableId="1041711168">
    <w:abstractNumId w:val="23"/>
  </w:num>
  <w:num w:numId="4" w16cid:durableId="1713112720">
    <w:abstractNumId w:val="16"/>
  </w:num>
  <w:num w:numId="5" w16cid:durableId="676813705">
    <w:abstractNumId w:val="21"/>
  </w:num>
  <w:num w:numId="6" w16cid:durableId="1703281377">
    <w:abstractNumId w:val="2"/>
  </w:num>
  <w:num w:numId="7" w16cid:durableId="15934516">
    <w:abstractNumId w:val="11"/>
  </w:num>
  <w:num w:numId="8" w16cid:durableId="1937472983">
    <w:abstractNumId w:val="12"/>
  </w:num>
  <w:num w:numId="9" w16cid:durableId="508176675">
    <w:abstractNumId w:val="10"/>
  </w:num>
  <w:num w:numId="10" w16cid:durableId="638533778">
    <w:abstractNumId w:val="24"/>
  </w:num>
  <w:num w:numId="11" w16cid:durableId="508132908">
    <w:abstractNumId w:val="5"/>
  </w:num>
  <w:num w:numId="12" w16cid:durableId="320693734">
    <w:abstractNumId w:val="6"/>
  </w:num>
  <w:num w:numId="13" w16cid:durableId="885264612">
    <w:abstractNumId w:val="17"/>
  </w:num>
  <w:num w:numId="14" w16cid:durableId="417941985">
    <w:abstractNumId w:val="4"/>
  </w:num>
  <w:num w:numId="15" w16cid:durableId="127822367">
    <w:abstractNumId w:val="13"/>
  </w:num>
  <w:num w:numId="16" w16cid:durableId="1152911136">
    <w:abstractNumId w:val="20"/>
  </w:num>
  <w:num w:numId="17" w16cid:durableId="1205211261">
    <w:abstractNumId w:val="3"/>
  </w:num>
  <w:num w:numId="18" w16cid:durableId="2047946120">
    <w:abstractNumId w:val="14"/>
  </w:num>
  <w:num w:numId="19" w16cid:durableId="1684550055">
    <w:abstractNumId w:val="22"/>
  </w:num>
  <w:num w:numId="20" w16cid:durableId="1216549469">
    <w:abstractNumId w:val="9"/>
  </w:num>
  <w:num w:numId="21" w16cid:durableId="495414599">
    <w:abstractNumId w:val="18"/>
  </w:num>
  <w:num w:numId="22" w16cid:durableId="912006087">
    <w:abstractNumId w:val="15"/>
  </w:num>
  <w:num w:numId="23" w16cid:durableId="840854824">
    <w:abstractNumId w:val="8"/>
  </w:num>
  <w:num w:numId="24" w16cid:durableId="1025522998">
    <w:abstractNumId w:val="1"/>
  </w:num>
  <w:num w:numId="25" w16cid:durableId="21261933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F2"/>
    <w:rsid w:val="000805CE"/>
    <w:rsid w:val="00091430"/>
    <w:rsid w:val="00096B76"/>
    <w:rsid w:val="00136DF5"/>
    <w:rsid w:val="001467F3"/>
    <w:rsid w:val="00176387"/>
    <w:rsid w:val="001D405A"/>
    <w:rsid w:val="00224B38"/>
    <w:rsid w:val="00264D65"/>
    <w:rsid w:val="00296FA3"/>
    <w:rsid w:val="00347B96"/>
    <w:rsid w:val="00353677"/>
    <w:rsid w:val="004A0E89"/>
    <w:rsid w:val="00510A33"/>
    <w:rsid w:val="00522331"/>
    <w:rsid w:val="00524AEF"/>
    <w:rsid w:val="00570199"/>
    <w:rsid w:val="006A6CDB"/>
    <w:rsid w:val="006A6EEA"/>
    <w:rsid w:val="006B11B3"/>
    <w:rsid w:val="007437C9"/>
    <w:rsid w:val="007748E6"/>
    <w:rsid w:val="00804069"/>
    <w:rsid w:val="00843F33"/>
    <w:rsid w:val="0085345B"/>
    <w:rsid w:val="00862037"/>
    <w:rsid w:val="008F75EC"/>
    <w:rsid w:val="00937C57"/>
    <w:rsid w:val="00937F9B"/>
    <w:rsid w:val="00966B56"/>
    <w:rsid w:val="00972A2D"/>
    <w:rsid w:val="00AC1732"/>
    <w:rsid w:val="00B200D4"/>
    <w:rsid w:val="00B9431A"/>
    <w:rsid w:val="00BC0363"/>
    <w:rsid w:val="00C32F1D"/>
    <w:rsid w:val="00C90522"/>
    <w:rsid w:val="00CA0127"/>
    <w:rsid w:val="00CB6C5F"/>
    <w:rsid w:val="00DD7A26"/>
    <w:rsid w:val="00DE69D2"/>
    <w:rsid w:val="00DF4BE5"/>
    <w:rsid w:val="00E075F2"/>
    <w:rsid w:val="00E43A3D"/>
    <w:rsid w:val="00EC0C2E"/>
    <w:rsid w:val="00EC2AC3"/>
    <w:rsid w:val="00F47625"/>
    <w:rsid w:val="00F9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548F0E"/>
  <w15:chartTrackingRefBased/>
  <w15:docId w15:val="{7506ED40-15CD-450A-88C2-3AD5617A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75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075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075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75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75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75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075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075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075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75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075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075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075F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75F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75F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075F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075F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075F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075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7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075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07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075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075F2"/>
    <w:rPr>
      <w:i/>
      <w:iCs/>
      <w:color w:val="404040" w:themeColor="text1" w:themeTint="BF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,Nad"/>
    <w:basedOn w:val="Normln"/>
    <w:link w:val="OdstavecseseznamemChar"/>
    <w:qFormat/>
    <w:rsid w:val="00E075F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075F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075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075F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075F2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,Nad Char"/>
    <w:basedOn w:val="Standardnpsmoodstavce"/>
    <w:link w:val="Odstavecseseznamem"/>
    <w:uiPriority w:val="34"/>
    <w:qFormat/>
    <w:rsid w:val="00C90522"/>
  </w:style>
  <w:style w:type="paragraph" w:customStyle="1" w:styleId="Plohanadpisprvnrovn">
    <w:name w:val="Příloha nadpis první úrovně"/>
    <w:basedOn w:val="Normln"/>
    <w:link w:val="PlohanadpisprvnrovnChar"/>
    <w:qFormat/>
    <w:rsid w:val="00296FA3"/>
    <w:pPr>
      <w:spacing w:before="240" w:after="60" w:line="240" w:lineRule="auto"/>
    </w:pPr>
    <w:rPr>
      <w:rFonts w:ascii="Signika" w:eastAsia="Times New Roman" w:hAnsi="Signika" w:cs="Arial"/>
      <w:b/>
      <w:color w:val="0070C0"/>
      <w:kern w:val="0"/>
      <w:sz w:val="24"/>
      <w:szCs w:val="20"/>
      <w:lang w:eastAsia="cs-CZ"/>
      <w14:ligatures w14:val="none"/>
    </w:rPr>
  </w:style>
  <w:style w:type="character" w:customStyle="1" w:styleId="PlohanadpisprvnrovnChar">
    <w:name w:val="Příloha nadpis první úrovně Char"/>
    <w:link w:val="Plohanadpisprvnrovn"/>
    <w:rsid w:val="00296FA3"/>
    <w:rPr>
      <w:rFonts w:ascii="Signika" w:eastAsia="Times New Roman" w:hAnsi="Signika" w:cs="Arial"/>
      <w:b/>
      <w:color w:val="0070C0"/>
      <w:kern w:val="0"/>
      <w:sz w:val="24"/>
      <w:szCs w:val="20"/>
      <w:lang w:eastAsia="cs-CZ"/>
      <w14:ligatures w14:val="none"/>
    </w:rPr>
  </w:style>
  <w:style w:type="table" w:styleId="Mkatabulky">
    <w:name w:val="Table Grid"/>
    <w:basedOn w:val="Normlntabulka"/>
    <w:uiPriority w:val="39"/>
    <w:rsid w:val="00296FA3"/>
    <w:pPr>
      <w:spacing w:after="0" w:line="240" w:lineRule="auto"/>
    </w:pPr>
    <w:rPr>
      <w:kern w:val="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10</cp:revision>
  <dcterms:created xsi:type="dcterms:W3CDTF">2025-09-22T12:49:00Z</dcterms:created>
  <dcterms:modified xsi:type="dcterms:W3CDTF">2025-10-20T05:33:00Z</dcterms:modified>
</cp:coreProperties>
</file>